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37EB" w:rsidRDefault="00E337EB" w:rsidP="00E337EB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E337EB" w:rsidRDefault="00E337EB" w:rsidP="00E337EB">
      <w:pPr>
        <w:spacing w:after="28" w:line="280" w:lineRule="exact"/>
        <w:ind w:left="709" w:right="560" w:hanging="709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         </w:t>
      </w:r>
    </w:p>
    <w:p w:rsidR="00E337EB" w:rsidRPr="00B3628C" w:rsidRDefault="00E337EB" w:rsidP="00E337EB">
      <w:pPr>
        <w:pStyle w:val="a4"/>
        <w:shd w:val="clear" w:color="auto" w:fill="auto"/>
        <w:spacing w:before="0" w:after="0" w:line="240" w:lineRule="auto"/>
        <w:jc w:val="center"/>
        <w:rPr>
          <w:b/>
          <w:color w:val="000000"/>
          <w:sz w:val="24"/>
          <w:szCs w:val="24"/>
          <w:lang w:eastAsia="ru-RU" w:bidi="ru-RU"/>
        </w:rPr>
      </w:pPr>
      <w:r w:rsidRPr="00B3628C">
        <w:rPr>
          <w:b/>
          <w:color w:val="000000"/>
          <w:sz w:val="24"/>
          <w:szCs w:val="24"/>
          <w:lang w:eastAsia="ru-RU" w:bidi="ru-RU"/>
        </w:rPr>
        <w:t xml:space="preserve">Представление психолого-педагогического консилиума </w:t>
      </w:r>
    </w:p>
    <w:p w:rsidR="00E337EB" w:rsidRPr="00B3628C" w:rsidRDefault="00E337EB" w:rsidP="00E337EB">
      <w:pPr>
        <w:pStyle w:val="a4"/>
        <w:shd w:val="clear" w:color="auto" w:fill="auto"/>
        <w:spacing w:before="0" w:after="0" w:line="240" w:lineRule="auto"/>
        <w:jc w:val="center"/>
        <w:rPr>
          <w:color w:val="000000"/>
          <w:sz w:val="24"/>
          <w:szCs w:val="24"/>
          <w:u w:val="single"/>
          <w:lang w:eastAsia="ru-RU" w:bidi="ru-RU"/>
        </w:rPr>
      </w:pPr>
      <w:r w:rsidRPr="00B3628C">
        <w:rPr>
          <w:color w:val="000000"/>
          <w:sz w:val="24"/>
          <w:szCs w:val="24"/>
          <w:u w:val="single"/>
          <w:lang w:eastAsia="ru-RU" w:bidi="ru-RU"/>
        </w:rPr>
        <w:tab/>
      </w:r>
      <w:r w:rsidRPr="00B3628C">
        <w:rPr>
          <w:color w:val="000000"/>
          <w:sz w:val="24"/>
          <w:szCs w:val="24"/>
          <w:u w:val="single"/>
          <w:lang w:eastAsia="ru-RU" w:bidi="ru-RU"/>
        </w:rPr>
        <w:tab/>
      </w:r>
      <w:r w:rsidRPr="00B3628C">
        <w:rPr>
          <w:color w:val="000000"/>
          <w:sz w:val="24"/>
          <w:szCs w:val="24"/>
          <w:u w:val="single"/>
          <w:lang w:eastAsia="ru-RU" w:bidi="ru-RU"/>
        </w:rPr>
        <w:tab/>
      </w:r>
      <w:r w:rsidRPr="00B3628C">
        <w:rPr>
          <w:color w:val="000000"/>
          <w:sz w:val="24"/>
          <w:szCs w:val="24"/>
          <w:u w:val="single"/>
          <w:lang w:eastAsia="ru-RU" w:bidi="ru-RU"/>
        </w:rPr>
        <w:tab/>
      </w:r>
      <w:r w:rsidRPr="00B3628C">
        <w:rPr>
          <w:color w:val="000000"/>
          <w:sz w:val="24"/>
          <w:szCs w:val="24"/>
          <w:u w:val="single"/>
          <w:lang w:eastAsia="ru-RU" w:bidi="ru-RU"/>
        </w:rPr>
        <w:tab/>
      </w:r>
      <w:r w:rsidRPr="00B3628C">
        <w:rPr>
          <w:color w:val="000000"/>
          <w:sz w:val="24"/>
          <w:szCs w:val="24"/>
          <w:u w:val="single"/>
          <w:lang w:eastAsia="ru-RU" w:bidi="ru-RU"/>
        </w:rPr>
        <w:tab/>
      </w:r>
      <w:r w:rsidRPr="00B3628C">
        <w:rPr>
          <w:color w:val="000000"/>
          <w:sz w:val="24"/>
          <w:szCs w:val="24"/>
          <w:u w:val="single"/>
          <w:lang w:eastAsia="ru-RU" w:bidi="ru-RU"/>
        </w:rPr>
        <w:tab/>
      </w:r>
      <w:r w:rsidRPr="00B3628C">
        <w:rPr>
          <w:color w:val="000000"/>
          <w:sz w:val="24"/>
          <w:szCs w:val="24"/>
          <w:u w:val="single"/>
          <w:lang w:eastAsia="ru-RU" w:bidi="ru-RU"/>
        </w:rPr>
        <w:tab/>
      </w:r>
      <w:r w:rsidRPr="00B3628C">
        <w:rPr>
          <w:color w:val="000000"/>
          <w:sz w:val="24"/>
          <w:szCs w:val="24"/>
          <w:u w:val="single"/>
          <w:lang w:eastAsia="ru-RU" w:bidi="ru-RU"/>
        </w:rPr>
        <w:tab/>
      </w:r>
      <w:r w:rsidRPr="00B3628C">
        <w:rPr>
          <w:color w:val="000000"/>
          <w:sz w:val="24"/>
          <w:szCs w:val="24"/>
          <w:u w:val="single"/>
          <w:lang w:eastAsia="ru-RU" w:bidi="ru-RU"/>
        </w:rPr>
        <w:tab/>
      </w:r>
      <w:r w:rsidRPr="00B3628C">
        <w:rPr>
          <w:color w:val="000000"/>
          <w:sz w:val="24"/>
          <w:szCs w:val="24"/>
          <w:u w:val="single"/>
          <w:lang w:eastAsia="ru-RU" w:bidi="ru-RU"/>
        </w:rPr>
        <w:tab/>
      </w:r>
    </w:p>
    <w:p w:rsidR="00E337EB" w:rsidRPr="008E6BF5" w:rsidRDefault="00E337EB" w:rsidP="00E337EB">
      <w:pPr>
        <w:pStyle w:val="a4"/>
        <w:shd w:val="clear" w:color="auto" w:fill="auto"/>
        <w:spacing w:before="0" w:after="0" w:line="240" w:lineRule="auto"/>
        <w:jc w:val="center"/>
        <w:rPr>
          <w:color w:val="000000"/>
          <w:sz w:val="20"/>
          <w:szCs w:val="20"/>
          <w:lang w:eastAsia="ru-RU" w:bidi="ru-RU"/>
        </w:rPr>
      </w:pPr>
      <w:r w:rsidRPr="008E6BF5">
        <w:rPr>
          <w:color w:val="000000"/>
          <w:sz w:val="20"/>
          <w:szCs w:val="20"/>
          <w:lang w:eastAsia="ru-RU" w:bidi="ru-RU"/>
        </w:rPr>
        <w:t>наименование ОО</w:t>
      </w:r>
    </w:p>
    <w:p w:rsidR="00E337EB" w:rsidRPr="00B3628C" w:rsidRDefault="00E337EB" w:rsidP="00E337EB">
      <w:pPr>
        <w:pStyle w:val="a4"/>
        <w:shd w:val="clear" w:color="auto" w:fill="auto"/>
        <w:spacing w:before="0" w:after="0" w:line="240" w:lineRule="auto"/>
        <w:jc w:val="center"/>
        <w:rPr>
          <w:b/>
          <w:sz w:val="24"/>
          <w:szCs w:val="24"/>
        </w:rPr>
      </w:pPr>
      <w:r w:rsidRPr="00B3628C">
        <w:rPr>
          <w:b/>
          <w:color w:val="000000"/>
          <w:sz w:val="24"/>
          <w:szCs w:val="24"/>
          <w:lang w:eastAsia="ru-RU" w:bidi="ru-RU"/>
        </w:rPr>
        <w:t xml:space="preserve">на обучающегося для предоставления на ТПМПК </w:t>
      </w:r>
    </w:p>
    <w:p w:rsidR="00E337EB" w:rsidRPr="00B3628C" w:rsidRDefault="00E337EB" w:rsidP="00E337EB">
      <w:pPr>
        <w:pStyle w:val="a4"/>
        <w:shd w:val="clear" w:color="auto" w:fill="auto"/>
        <w:spacing w:before="0" w:after="313" w:line="280" w:lineRule="exact"/>
        <w:ind w:right="500"/>
        <w:jc w:val="center"/>
        <w:rPr>
          <w:color w:val="000000"/>
          <w:sz w:val="24"/>
          <w:szCs w:val="24"/>
          <w:lang w:eastAsia="ru-RU" w:bidi="ru-RU"/>
        </w:rPr>
      </w:pPr>
    </w:p>
    <w:p w:rsidR="00E337EB" w:rsidRPr="00080D07" w:rsidRDefault="00E337EB" w:rsidP="00E337EB">
      <w:pPr>
        <w:widowControl w:val="0"/>
        <w:tabs>
          <w:tab w:val="left" w:pos="360"/>
          <w:tab w:val="num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5166"/>
      </w:tblGrid>
      <w:tr w:rsidR="00E337EB" w:rsidRPr="00080D07" w:rsidTr="005F09C5">
        <w:tc>
          <w:tcPr>
            <w:tcW w:w="4535" w:type="dxa"/>
            <w:vAlign w:val="bottom"/>
          </w:tcPr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Фамилия, имя, отчество (при наличии) обучающегося:</w:t>
            </w:r>
          </w:p>
        </w:tc>
        <w:tc>
          <w:tcPr>
            <w:tcW w:w="5166" w:type="dxa"/>
            <w:tcBorders>
              <w:bottom w:val="single" w:sz="4" w:space="0" w:color="auto"/>
            </w:tcBorders>
          </w:tcPr>
          <w:p w:rsidR="00E337EB" w:rsidRPr="00080D07" w:rsidRDefault="00E337EB" w:rsidP="005F09C5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337EB" w:rsidRPr="00080D07" w:rsidTr="005F09C5">
        <w:tc>
          <w:tcPr>
            <w:tcW w:w="4535" w:type="dxa"/>
            <w:vAlign w:val="bottom"/>
          </w:tcPr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Дата рождения обучающегося:</w:t>
            </w:r>
          </w:p>
        </w:tc>
        <w:tc>
          <w:tcPr>
            <w:tcW w:w="5166" w:type="dxa"/>
            <w:tcBorders>
              <w:top w:val="single" w:sz="4" w:space="0" w:color="auto"/>
              <w:bottom w:val="single" w:sz="4" w:space="0" w:color="auto"/>
            </w:tcBorders>
          </w:tcPr>
          <w:p w:rsidR="00E337EB" w:rsidRPr="00080D07" w:rsidRDefault="00E337EB" w:rsidP="005F09C5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337EB" w:rsidRPr="00080D07" w:rsidTr="005F09C5">
        <w:tc>
          <w:tcPr>
            <w:tcW w:w="4535" w:type="dxa"/>
            <w:vAlign w:val="bottom"/>
          </w:tcPr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1. Общие сведения.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1.1. Группа или класс обучения на день подготовки представления:</w:t>
            </w:r>
          </w:p>
        </w:tc>
        <w:tc>
          <w:tcPr>
            <w:tcW w:w="5166" w:type="dxa"/>
            <w:tcBorders>
              <w:top w:val="single" w:sz="4" w:space="0" w:color="auto"/>
              <w:bottom w:val="single" w:sz="4" w:space="0" w:color="auto"/>
            </w:tcBorders>
          </w:tcPr>
          <w:p w:rsidR="00E337EB" w:rsidRPr="00080D07" w:rsidRDefault="00E337EB" w:rsidP="005F09C5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337EB" w:rsidRPr="00080D07" w:rsidTr="005F09C5">
        <w:tc>
          <w:tcPr>
            <w:tcW w:w="4535" w:type="dxa"/>
            <w:vAlign w:val="bottom"/>
          </w:tcPr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1.2. Дата зачисления в организацию, осуществляющую образовательную деятельность:</w:t>
            </w:r>
          </w:p>
        </w:tc>
        <w:tc>
          <w:tcPr>
            <w:tcW w:w="5166" w:type="dxa"/>
            <w:tcBorders>
              <w:top w:val="single" w:sz="4" w:space="0" w:color="auto"/>
              <w:bottom w:val="single" w:sz="4" w:space="0" w:color="auto"/>
            </w:tcBorders>
          </w:tcPr>
          <w:p w:rsidR="00E337EB" w:rsidRPr="00080D07" w:rsidRDefault="00E337EB" w:rsidP="005F09C5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337EB" w:rsidRPr="00080D07" w:rsidTr="005F09C5">
        <w:tc>
          <w:tcPr>
            <w:tcW w:w="4535" w:type="dxa"/>
            <w:vAlign w:val="bottom"/>
          </w:tcPr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1.3. Наименование и вариант (при наличии) образовательной программы, по которой организовано образование обучающегося:</w:t>
            </w:r>
          </w:p>
        </w:tc>
        <w:tc>
          <w:tcPr>
            <w:tcW w:w="5166" w:type="dxa"/>
            <w:tcBorders>
              <w:top w:val="single" w:sz="4" w:space="0" w:color="auto"/>
              <w:bottom w:val="single" w:sz="4" w:space="0" w:color="auto"/>
            </w:tcBorders>
          </w:tcPr>
          <w:p w:rsidR="00E337EB" w:rsidRPr="00080D07" w:rsidRDefault="00E337EB" w:rsidP="005F09C5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337EB" w:rsidRPr="00080D07" w:rsidTr="005F09C5">
        <w:tc>
          <w:tcPr>
            <w:tcW w:w="9701" w:type="dxa"/>
            <w:gridSpan w:val="2"/>
            <w:tcBorders>
              <w:top w:val="single" w:sz="4" w:space="0" w:color="auto"/>
            </w:tcBorders>
          </w:tcPr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1.4. Форма получения образования (выбрать нужное):</w:t>
            </w:r>
          </w:p>
        </w:tc>
      </w:tr>
      <w:tr w:rsidR="00E337EB" w:rsidRPr="00080D07" w:rsidTr="005F09C5">
        <w:trPr>
          <w:trHeight w:val="1828"/>
        </w:trPr>
        <w:tc>
          <w:tcPr>
            <w:tcW w:w="9701" w:type="dxa"/>
            <w:gridSpan w:val="2"/>
          </w:tcPr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 в организации, осуществляющей образовательную деятельность (в группе комбинированной направленности, в группе компенсирующей направленности, в группе общеразвивающей направленности, в группе оздоровительной направленности, в общеобразовательном классе, в инклюзивном классе, в отдельном (коррекционном) классе для обучающихся с (указать категорию обучающихся с ограниченными возможностями здоровья), на дому, в медицинской организации, в иной группе или классе (указать, какой) (выбрать нужное);</w:t>
            </w:r>
          </w:p>
        </w:tc>
      </w:tr>
      <w:tr w:rsidR="00E337EB" w:rsidRPr="00080D07" w:rsidTr="005F09C5">
        <w:tc>
          <w:tcPr>
            <w:tcW w:w="9701" w:type="dxa"/>
            <w:gridSpan w:val="2"/>
          </w:tcPr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 вне организации, осуществляющей образовательную деятельность (в форме семейного образования, в форме самообразования (выбрать нужное).</w:t>
            </w:r>
          </w:p>
        </w:tc>
      </w:tr>
      <w:tr w:rsidR="00E337EB" w:rsidRPr="00080D07" w:rsidTr="005F09C5">
        <w:tc>
          <w:tcPr>
            <w:tcW w:w="9701" w:type="dxa"/>
            <w:gridSpan w:val="2"/>
          </w:tcPr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1.5. Использование при реализации образовательной программы электронного обучения, дистанционных образовательных технологий (выбрать нужное):</w:t>
            </w:r>
          </w:p>
        </w:tc>
      </w:tr>
      <w:tr w:rsidR="00E337EB" w:rsidRPr="00080D07" w:rsidTr="005F09C5">
        <w:tc>
          <w:tcPr>
            <w:tcW w:w="9701" w:type="dxa"/>
            <w:gridSpan w:val="2"/>
          </w:tcPr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 да;</w:t>
            </w:r>
          </w:p>
        </w:tc>
      </w:tr>
      <w:tr w:rsidR="00E337EB" w:rsidRPr="00080D07" w:rsidTr="005F09C5">
        <w:tc>
          <w:tcPr>
            <w:tcW w:w="9701" w:type="dxa"/>
            <w:gridSpan w:val="2"/>
          </w:tcPr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 нет.</w:t>
            </w:r>
          </w:p>
        </w:tc>
      </w:tr>
      <w:tr w:rsidR="00E337EB" w:rsidRPr="00080D07" w:rsidTr="005F09C5">
        <w:tc>
          <w:tcPr>
            <w:tcW w:w="9701" w:type="dxa"/>
            <w:gridSpan w:val="2"/>
          </w:tcPr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1.6. Использование сетевой формы реализации образовательной программы (выбрать нужное):</w:t>
            </w:r>
          </w:p>
        </w:tc>
      </w:tr>
      <w:tr w:rsidR="00E337EB" w:rsidRPr="00080D07" w:rsidTr="005F09C5">
        <w:tc>
          <w:tcPr>
            <w:tcW w:w="9701" w:type="dxa"/>
            <w:gridSpan w:val="2"/>
          </w:tcPr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 да;</w:t>
            </w:r>
          </w:p>
        </w:tc>
      </w:tr>
      <w:tr w:rsidR="00E337EB" w:rsidRPr="00080D07" w:rsidTr="005F09C5">
        <w:tc>
          <w:tcPr>
            <w:tcW w:w="9701" w:type="dxa"/>
            <w:gridSpan w:val="2"/>
          </w:tcPr>
          <w:p w:rsidR="00E337EB" w:rsidRPr="00080D07" w:rsidRDefault="00E337EB" w:rsidP="005F09C5">
            <w:pPr>
              <w:widowControl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 нет.</w:t>
            </w:r>
          </w:p>
        </w:tc>
      </w:tr>
      <w:tr w:rsidR="00E337EB" w:rsidRPr="00080D07" w:rsidTr="005F09C5">
        <w:tc>
          <w:tcPr>
            <w:tcW w:w="9701" w:type="dxa"/>
            <w:gridSpan w:val="2"/>
          </w:tcPr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1.7. Факты, способные повлиять на поведение и успеваемость обучающегося (в </w:t>
            </w: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lastRenderedPageBreak/>
              <w:t>образовательной организации): переход из одной образовательной организации в другую образовательную организацию (указать причину), перевод в другой класс, замена учителя начальных классов (однократная, повторная (выбрать нужное), межличностные конфликты в среде сверстников; конфликт семьи с образовательной организацией; обучение на основе индивидуального учебного плана; обучение на дому; повторное обучение в классе; наличие частых и (или) хронических заболеваний; частые пропуски учебных занятий; иное (указать) (выбрать нужное).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1.8. Состав семьи (указать, с кем проживает обучающийся, родственные связи, наличие братьев и (или) сестер).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1.9. Трудности, переживаемые в семье: материальные; в связи с бракоразводным процессом; в связи с переездом в другой город или страну; плохое владение русским языком одного или нескольких членов семьи; низкий уровень образования одного или нескольких членов семьи; проживание с одним или несколькими членами семьи с антисоциальным поведением и (или) психическими расстройствами (выбрать нужное);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outlineLvl w:val="2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 Сведения об условиях и результатах обучения: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2.1. Краткая характеристика познавательного, речевого, двигательного, коммуникативного и личностного развития обучающегося на момент поступления в организацию, осуществляющую образовательную деятельность (указать в соотношении с возрастными нормами развития).</w:t>
            </w:r>
          </w:p>
          <w:p w:rsidR="00E337EB" w:rsidRPr="00080D07" w:rsidRDefault="00E337EB" w:rsidP="005F09C5">
            <w:pPr>
              <w:widowControl w:val="0"/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2.2. Краткая характеристика познавательного, речевого, двигательного, коммуникативного и личностного развития обучающегося на момент подготовки представления (указать в соотношении с возрастными нормами развития).</w:t>
            </w:r>
          </w:p>
          <w:p w:rsidR="00E337EB" w:rsidRPr="00080D07" w:rsidRDefault="00E337EB" w:rsidP="005F09C5">
            <w:pPr>
              <w:widowControl w:val="0"/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2.3. Характеристика динамики познавательного, речевого, двигательного, </w:t>
            </w:r>
            <w:proofErr w:type="gramStart"/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коммуникативного и личностного развития</w:t>
            </w:r>
            <w:proofErr w:type="gramEnd"/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обучающегося за __________ (указать период).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2.4. Характеристика динамики деятельности (практической, игровой, продуктивной) обучающегося за ___________ (указать период) </w:t>
            </w:r>
            <w:r w:rsidRPr="00080D07"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  <w:t>(для обучающихся с ограниченными возможностями здоровья (с нарушением интеллекта).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2.5. Характеристика динамики освоения образовательной программы обучающегося (указать соответствие объема знаний, умений и навыков требованиям федеральной основной образовательной программы, в том числе адаптированной, или, для обучающегося по программе дошкольного образования - достижение целевых ориентиров (в соответствии с годом обучения) или, для обучающегося по программе основного общего образования, среднего общего образования, профессионального образования - достижение образовательных результатов в соответствии с годом обучения в отдельных образовательных областях).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2.6. Индивидуальные особенности обучающегося, влияющие на результат обучения (указываются особенности: мотивации к обучению; коммуникации с педагогами и одноклассниками; ситуации, в которых возникает эмоциональная напряженность; уровень истощаемости и иные особенности обучающегося).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2.7. Отношение семьи к трудностям обучающегося.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2.8. Организация коррекционно-развивающей и психолого-педагогической помощи для обучающегося (указывается: направление (направления) работы и специалисты психолого-педагогического сопровождения, участвующие в ней; регулярность посещения занятий; характеристика результатов).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2.9. Характеристики взросления (указывается: характер занятости во </w:t>
            </w:r>
            <w:proofErr w:type="spellStart"/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внеучебное</w:t>
            </w:r>
            <w:proofErr w:type="spellEnd"/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время; отношение к учебе; отношение к педагогическому воздействию; характер и значимость общения со сверстниками; значимость виртуального общения; способность критически оценивать свои поступки и поступки окружающих; самооценка; особенности </w:t>
            </w:r>
            <w:proofErr w:type="spellStart"/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психосексуального</w:t>
            </w:r>
            <w:proofErr w:type="spellEnd"/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развития (при наличии); религиозные убеждения (при наличии, с указанием характера проявления (навязывает другим, или не актуализирует) жизненные планы и профессиональные намерения).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2.10. Характеристика поведенческих девиаций </w:t>
            </w:r>
            <w:r w:rsidRPr="00080D07"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  <w:t xml:space="preserve">(для подростков и </w:t>
            </w:r>
            <w:r w:rsidRPr="00080D07"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  <w:lastRenderedPageBreak/>
              <w:t>несовершеннолетних, находящихся в социально опасном положении)</w:t>
            </w: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(указывается: совершенные в прошлом или текущие правонарушения; наличие самовольных уходов из дома и (или) бродяжничества; проявления агрессии (физической и (или) вербальной); склонность к насилию; отношение к курению, алкоголю, наркотика и иным </w:t>
            </w:r>
            <w:proofErr w:type="spellStart"/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психоактивным</w:t>
            </w:r>
            <w:proofErr w:type="spellEnd"/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веществам); сквернословие; отношение к компьютерным играм; повышенная внушаемость; </w:t>
            </w:r>
            <w:proofErr w:type="spellStart"/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дезадаптивные</w:t>
            </w:r>
            <w:proofErr w:type="spellEnd"/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черты личности).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2.11. Информация о проведении индивидуальной профилактической работы.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2.12. Дополнительная информация (указывается: хобби, увлечения, интересы; принадлежность к молодежной субкультуре (субкультурам).</w:t>
            </w:r>
          </w:p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2.13. Общий вывод о необходимости уточнения, изменения, подтверждения образовательного маршрута обучающегося, создания условий для коррекции нарушений развития и социальной адаптации и (или) условий проведения индивидуальной профилактической работы.</w:t>
            </w:r>
          </w:p>
        </w:tc>
      </w:tr>
      <w:tr w:rsidR="00E337EB" w:rsidRPr="00080D07" w:rsidTr="005F09C5">
        <w:tc>
          <w:tcPr>
            <w:tcW w:w="9701" w:type="dxa"/>
            <w:gridSpan w:val="2"/>
          </w:tcPr>
          <w:p w:rsidR="00E337EB" w:rsidRPr="00080D07" w:rsidRDefault="00E337EB" w:rsidP="005F09C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080D0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lastRenderedPageBreak/>
              <w:t>Приложение: (сведения о текущей успеваемости, о результатах промежуточной аттестации по учебным предметам, копия приказа об организации обучения на дому и (или) в медицинской организации).</w:t>
            </w:r>
          </w:p>
        </w:tc>
      </w:tr>
    </w:tbl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>Дата составления представления.</w:t>
      </w: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Руководитель организации, </w:t>
      </w: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осуществляющей образовательную </w:t>
      </w: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proofErr w:type="gramStart"/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деятельность:   </w:t>
      </w:r>
      <w:proofErr w:type="gramEnd"/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                                                        ____________    ________________________</w:t>
      </w:r>
    </w:p>
    <w:p w:rsidR="00E337EB" w:rsidRPr="00080D07" w:rsidRDefault="00E337EB" w:rsidP="00E337EB">
      <w:pPr>
        <w:widowControl w:val="0"/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080D07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(расшифровка подписи)</w:t>
      </w: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>Председатель психолого-педагогического</w:t>
      </w: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консилиума (при </w:t>
      </w:r>
      <w:proofErr w:type="gramStart"/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наличии)   </w:t>
      </w:r>
      <w:proofErr w:type="gramEnd"/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                                 ____________    ________________________</w:t>
      </w:r>
    </w:p>
    <w:p w:rsidR="00E337EB" w:rsidRPr="00080D07" w:rsidRDefault="00E337EB" w:rsidP="00E337EB">
      <w:pPr>
        <w:widowControl w:val="0"/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080D07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(расшифровка подписи)</w:t>
      </w:r>
    </w:p>
    <w:p w:rsidR="00E337EB" w:rsidRPr="00080D07" w:rsidRDefault="00E337EB" w:rsidP="00E337EB">
      <w:pPr>
        <w:widowControl w:val="0"/>
        <w:spacing w:after="0" w:line="240" w:lineRule="auto"/>
        <w:jc w:val="right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Члены психолого-педагогического </w:t>
      </w: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консилиума или специалист (специалисты), </w:t>
      </w: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осуществляющие психолого-педагогическое </w:t>
      </w: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>сопровождение обучающегося                               ____________    ________________________</w:t>
      </w:r>
    </w:p>
    <w:p w:rsidR="00E337EB" w:rsidRPr="00080D07" w:rsidRDefault="00E337EB" w:rsidP="00E337EB">
      <w:pPr>
        <w:widowControl w:val="0"/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080D07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(расшифровка подписи)</w:t>
      </w:r>
    </w:p>
    <w:p w:rsidR="00E337EB" w:rsidRPr="00080D07" w:rsidRDefault="00E337EB" w:rsidP="00E337EB">
      <w:pPr>
        <w:widowControl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E337EB" w:rsidRPr="00080D07" w:rsidRDefault="00E337EB" w:rsidP="00E337EB">
      <w:pPr>
        <w:widowControl w:val="0"/>
        <w:spacing w:after="0" w:line="240" w:lineRule="auto"/>
        <w:jc w:val="right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E337EB" w:rsidRPr="00080D07" w:rsidRDefault="00E337EB" w:rsidP="00E337EB">
      <w:pPr>
        <w:widowControl w:val="0"/>
        <w:spacing w:after="0" w:line="240" w:lineRule="auto"/>
        <w:jc w:val="right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>МП организации,</w:t>
      </w:r>
    </w:p>
    <w:p w:rsidR="00E337EB" w:rsidRPr="00080D07" w:rsidRDefault="00E337EB" w:rsidP="00E337EB">
      <w:pPr>
        <w:widowControl w:val="0"/>
        <w:spacing w:after="0" w:line="240" w:lineRule="auto"/>
        <w:jc w:val="right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080D07">
        <w:rPr>
          <w:rFonts w:ascii="Times New Roman" w:eastAsia="Arial" w:hAnsi="Times New Roman" w:cs="Times New Roman"/>
          <w:sz w:val="24"/>
          <w:szCs w:val="24"/>
          <w:lang w:eastAsia="ru-RU"/>
        </w:rPr>
        <w:t>осуществляющей образовательную деятельность</w:t>
      </w:r>
    </w:p>
    <w:p w:rsidR="002E2270" w:rsidRDefault="002E2270">
      <w:bookmarkStart w:id="0" w:name="_GoBack"/>
      <w:bookmarkEnd w:id="0"/>
    </w:p>
    <w:sectPr w:rsidR="002E22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7EB"/>
    <w:rsid w:val="002E2270"/>
    <w:rsid w:val="00E33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C2A3CB-C6D0-4A0F-885F-23836C369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37E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basedOn w:val="a0"/>
    <w:link w:val="a4"/>
    <w:rsid w:val="00E337E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4">
    <w:name w:val="Сноска"/>
    <w:basedOn w:val="a"/>
    <w:link w:val="a3"/>
    <w:rsid w:val="00E337EB"/>
    <w:pPr>
      <w:widowControl w:val="0"/>
      <w:shd w:val="clear" w:color="auto" w:fill="FFFFFF"/>
      <w:spacing w:before="60" w:after="72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1102</Words>
  <Characters>6287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2025-03-05T10:15:00Z</dcterms:created>
  <dcterms:modified xsi:type="dcterms:W3CDTF">2025-03-05T10:15:00Z</dcterms:modified>
</cp:coreProperties>
</file>